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DDBB1EB" w14:textId="77777777" w:rsidR="00413AB0" w:rsidRDefault="00000000">
      <w:pPr>
        <w:widowControl w:val="0"/>
        <w:spacing w:line="240" w:lineRule="auto"/>
      </w:pPr>
      <w:r>
        <w:rPr>
          <w:rFonts w:ascii="Montserrat" w:eastAsia="Montserrat" w:hAnsi="Montserrat" w:cs="Montserrat"/>
          <w:b/>
        </w:rPr>
        <w:t>AP CSP CodeX</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413AB0" w14:paraId="0FC00994" w14:textId="77777777" w:rsidTr="00712518">
        <w:trPr>
          <w:trHeight w:val="20"/>
        </w:trPr>
        <w:tc>
          <w:tcPr>
            <w:tcW w:w="7200" w:type="dxa"/>
            <w:gridSpan w:val="2"/>
            <w:shd w:val="clear" w:color="auto" w:fill="FFF2CC"/>
            <w:tcMar>
              <w:top w:w="100" w:type="dxa"/>
              <w:left w:w="100" w:type="dxa"/>
              <w:bottom w:w="100" w:type="dxa"/>
              <w:right w:w="100" w:type="dxa"/>
            </w:tcMar>
          </w:tcPr>
          <w:p w14:paraId="70459222" w14:textId="77777777" w:rsidR="00413AB0"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MISSION 12 Night Light</w:t>
            </w:r>
          </w:p>
        </w:tc>
        <w:tc>
          <w:tcPr>
            <w:tcW w:w="3600" w:type="dxa"/>
            <w:shd w:val="clear" w:color="auto" w:fill="D9EAD3"/>
            <w:tcMar>
              <w:top w:w="100" w:type="dxa"/>
              <w:left w:w="100" w:type="dxa"/>
              <w:bottom w:w="100" w:type="dxa"/>
              <w:right w:w="100" w:type="dxa"/>
            </w:tcMar>
          </w:tcPr>
          <w:p w14:paraId="380415AB" w14:textId="77777777" w:rsidR="00413AB0"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413AB0" w14:paraId="3AB53897" w14:textId="77777777">
        <w:trPr>
          <w:trHeight w:val="420"/>
        </w:trPr>
        <w:tc>
          <w:tcPr>
            <w:tcW w:w="5400" w:type="dxa"/>
            <w:tcMar>
              <w:top w:w="100" w:type="dxa"/>
              <w:left w:w="100" w:type="dxa"/>
              <w:bottom w:w="100" w:type="dxa"/>
              <w:right w:w="100" w:type="dxa"/>
            </w:tcMar>
          </w:tcPr>
          <w:p w14:paraId="553C3F0B" w14:textId="77777777" w:rsidR="00413AB0"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Project Goal: </w:t>
            </w:r>
            <w:r>
              <w:rPr>
                <w:rFonts w:ascii="Proxima Nova" w:eastAsia="Proxima Nova" w:hAnsi="Proxima Nova" w:cs="Proxima Nova"/>
                <w:sz w:val="20"/>
                <w:szCs w:val="20"/>
              </w:rPr>
              <w:t xml:space="preserve">Students will use the light sensor to make a smart night light </w:t>
            </w:r>
          </w:p>
          <w:p w14:paraId="034B5F64" w14:textId="77777777" w:rsidR="00413AB0"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Learning Targets</w:t>
            </w:r>
          </w:p>
          <w:p w14:paraId="7D97435C" w14:textId="77777777" w:rsidR="00413AB0" w:rsidRDefault="00000000">
            <w:pPr>
              <w:numPr>
                <w:ilvl w:val="0"/>
                <w:numId w:val="1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explain the differences between analog and digital I/O.</w:t>
            </w:r>
          </w:p>
          <w:p w14:paraId="2F001DEE" w14:textId="77777777" w:rsidR="00413AB0" w:rsidRDefault="00000000">
            <w:pPr>
              <w:numPr>
                <w:ilvl w:val="0"/>
                <w:numId w:val="1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use code to read the light sensor</w:t>
            </w:r>
          </w:p>
          <w:p w14:paraId="32890775" w14:textId="77777777" w:rsidR="00413AB0" w:rsidRDefault="00000000">
            <w:pPr>
              <w:numPr>
                <w:ilvl w:val="0"/>
                <w:numId w:val="1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I can convert a light sensor reading to a brightness level. </w:t>
            </w:r>
          </w:p>
          <w:p w14:paraId="4DEFDEBB" w14:textId="77777777" w:rsidR="00413AB0" w:rsidRDefault="00000000">
            <w:pPr>
              <w:numPr>
                <w:ilvl w:val="0"/>
                <w:numId w:val="1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use the light sensor reading to control the pixel brightness.</w:t>
            </w:r>
          </w:p>
        </w:tc>
        <w:tc>
          <w:tcPr>
            <w:tcW w:w="5400" w:type="dxa"/>
            <w:gridSpan w:val="2"/>
            <w:tcMar>
              <w:top w:w="100" w:type="dxa"/>
              <w:left w:w="100" w:type="dxa"/>
              <w:bottom w:w="100" w:type="dxa"/>
              <w:right w:w="100" w:type="dxa"/>
            </w:tcMar>
          </w:tcPr>
          <w:p w14:paraId="064093DD" w14:textId="77777777" w:rsidR="00413AB0"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76753649" w14:textId="77777777" w:rsidR="00413AB0" w:rsidRDefault="00000000">
            <w:pPr>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photocell helps convert light level into an electrical voltage level.</w:t>
            </w:r>
          </w:p>
          <w:p w14:paraId="09B086C8" w14:textId="77777777" w:rsidR="00413AB0" w:rsidRDefault="00000000">
            <w:pPr>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Analog means infinite variation from dark to light, cold to hot, and so on. The CodeX’s </w:t>
            </w:r>
            <w:r>
              <w:rPr>
                <w:rFonts w:ascii="Proxima Nova" w:eastAsia="Proxima Nova" w:hAnsi="Proxima Nova" w:cs="Proxima Nova"/>
                <w:i/>
                <w:sz w:val="20"/>
                <w:szCs w:val="20"/>
              </w:rPr>
              <w:t>analog to digital converter</w:t>
            </w:r>
            <w:r>
              <w:rPr>
                <w:rFonts w:ascii="Proxima Nova" w:eastAsia="Proxima Nova" w:hAnsi="Proxima Nova" w:cs="Proxima Nova"/>
                <w:sz w:val="20"/>
                <w:szCs w:val="20"/>
              </w:rPr>
              <w:t xml:space="preserve"> (ADC) gives a digital approximation of the photocell’s analog reading.</w:t>
            </w:r>
          </w:p>
          <w:p w14:paraId="542F6EA9" w14:textId="77777777" w:rsidR="00413AB0" w:rsidRDefault="00000000">
            <w:pPr>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I/O pins can be read with read_digital() and read_analog()functions.</w:t>
            </w:r>
          </w:p>
        </w:tc>
      </w:tr>
      <w:tr w:rsidR="00413AB0" w14:paraId="5BCBA090" w14:textId="77777777">
        <w:trPr>
          <w:trHeight w:val="420"/>
        </w:trPr>
        <w:tc>
          <w:tcPr>
            <w:tcW w:w="5400" w:type="dxa"/>
            <w:tcMar>
              <w:top w:w="100" w:type="dxa"/>
              <w:left w:w="100" w:type="dxa"/>
              <w:bottom w:w="100" w:type="dxa"/>
              <w:right w:w="100" w:type="dxa"/>
            </w:tcMar>
          </w:tcPr>
          <w:p w14:paraId="5548C19C" w14:textId="77777777" w:rsidR="00413AB0"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633865D2" w14:textId="77777777" w:rsidR="00413AB0"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12 Assignment</w:t>
            </w:r>
          </w:p>
          <w:p w14:paraId="05A71590" w14:textId="77777777" w:rsidR="00413AB0"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NightLight program</w:t>
            </w:r>
          </w:p>
        </w:tc>
        <w:tc>
          <w:tcPr>
            <w:tcW w:w="5400" w:type="dxa"/>
            <w:gridSpan w:val="2"/>
            <w:tcMar>
              <w:top w:w="100" w:type="dxa"/>
              <w:left w:w="100" w:type="dxa"/>
              <w:bottom w:w="100" w:type="dxa"/>
              <w:right w:w="100" w:type="dxa"/>
            </w:tcMar>
          </w:tcPr>
          <w:p w14:paraId="75F2FAD8" w14:textId="77777777" w:rsidR="00413AB0"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Success Criteria</w:t>
            </w:r>
          </w:p>
          <w:p w14:paraId="058E1FE4" w14:textId="77777777" w:rsidR="00413AB0"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Read data from the light sensor</w:t>
            </w:r>
          </w:p>
          <w:p w14:paraId="386A2533" w14:textId="77777777" w:rsidR="00413AB0"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 the data to control the pixel light</w:t>
            </w:r>
          </w:p>
          <w:p w14:paraId="5B21F848" w14:textId="77777777" w:rsidR="00413AB0"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Convert data to a brightness level</w:t>
            </w:r>
          </w:p>
          <w:p w14:paraId="413ECB6E" w14:textId="77777777" w:rsidR="00413AB0"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 the converted data to set the pixels’ brightness level.</w:t>
            </w:r>
          </w:p>
          <w:p w14:paraId="210F1CAB" w14:textId="77777777" w:rsidR="00413AB0"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and call a function with a parameter</w:t>
            </w:r>
          </w:p>
        </w:tc>
      </w:tr>
      <w:tr w:rsidR="00413AB0" w14:paraId="3BF18C0B" w14:textId="77777777">
        <w:trPr>
          <w:trHeight w:val="420"/>
        </w:trPr>
        <w:tc>
          <w:tcPr>
            <w:tcW w:w="5400" w:type="dxa"/>
            <w:tcMar>
              <w:top w:w="100" w:type="dxa"/>
              <w:left w:w="100" w:type="dxa"/>
              <w:bottom w:w="100" w:type="dxa"/>
              <w:right w:w="100" w:type="dxa"/>
            </w:tcMar>
          </w:tcPr>
          <w:p w14:paraId="2DDBA95A" w14:textId="77777777" w:rsidR="00413AB0" w:rsidRDefault="00000000">
            <w:pPr>
              <w:widowControl w:val="0"/>
              <w:spacing w:line="240" w:lineRule="auto"/>
              <w:rPr>
                <w:rFonts w:ascii="Montserrat" w:eastAsia="Montserrat" w:hAnsi="Montserrat" w:cs="Montserrat"/>
                <w:b/>
              </w:rPr>
            </w:pPr>
            <w:r>
              <w:rPr>
                <w:rFonts w:ascii="Montserrat" w:eastAsia="Montserrat" w:hAnsi="Montserrat" w:cs="Montserrat"/>
                <w:b/>
              </w:rPr>
              <w:t>AP CSP Framework</w:t>
            </w:r>
          </w:p>
          <w:p w14:paraId="5EFCB0E5" w14:textId="77777777" w:rsidR="00413AB0"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 xml:space="preserve">DAT-2.A </w:t>
            </w:r>
            <w:r>
              <w:rPr>
                <w:rFonts w:ascii="Proxima Nova" w:eastAsia="Proxima Nova" w:hAnsi="Proxima Nova" w:cs="Proxima Nova"/>
                <w:sz w:val="20"/>
                <w:szCs w:val="20"/>
              </w:rPr>
              <w:t>Describe what information can be extracted from data.</w:t>
            </w:r>
          </w:p>
          <w:p w14:paraId="1F1B1ACF" w14:textId="77777777" w:rsidR="00413AB0"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 3.A</w:t>
            </w:r>
            <w:r>
              <w:rPr>
                <w:rFonts w:ascii="Proxima Nova" w:eastAsia="Proxima Nova" w:hAnsi="Proxima Nova" w:cs="Proxima Nova"/>
                <w:sz w:val="20"/>
                <w:szCs w:val="20"/>
              </w:rPr>
              <w:t xml:space="preserve"> Generalize data sources through variables.</w:t>
            </w:r>
          </w:p>
          <w:p w14:paraId="6DE033F7" w14:textId="77777777" w:rsidR="00413AB0"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sz w:val="20"/>
                <w:szCs w:val="20"/>
              </w:rPr>
              <w:t>Computational Thinking Practice 4.C</w:t>
            </w:r>
            <w:r>
              <w:rPr>
                <w:rFonts w:ascii="Proxima Nova" w:eastAsia="Proxima Nova" w:hAnsi="Proxima Nova" w:cs="Proxima Nova"/>
                <w:sz w:val="20"/>
                <w:szCs w:val="20"/>
              </w:rPr>
              <w:t xml:space="preserve"> Identify and correct errors in algorithms and programs, including error discovery through testing.</w:t>
            </w:r>
          </w:p>
        </w:tc>
        <w:tc>
          <w:tcPr>
            <w:tcW w:w="5400" w:type="dxa"/>
            <w:gridSpan w:val="2"/>
            <w:tcMar>
              <w:top w:w="100" w:type="dxa"/>
              <w:left w:w="100" w:type="dxa"/>
              <w:bottom w:w="100" w:type="dxa"/>
              <w:right w:w="100" w:type="dxa"/>
            </w:tcMar>
          </w:tcPr>
          <w:p w14:paraId="4D36707C" w14:textId="77777777" w:rsidR="00413AB0"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3C86124C" w14:textId="77777777" w:rsidR="00413AB0"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12 Assignment / Answers</w:t>
            </w:r>
          </w:p>
          <w:p w14:paraId="7E78D1DC" w14:textId="77777777" w:rsidR="00413AB0" w:rsidRDefault="00000000">
            <w:pPr>
              <w:widowControl w:val="0"/>
              <w:numPr>
                <w:ilvl w:val="0"/>
                <w:numId w:val="7"/>
              </w:numPr>
              <w:spacing w:line="240" w:lineRule="auto"/>
              <w:rPr>
                <w:rFonts w:ascii="Proxima Nova" w:eastAsia="Proxima Nova" w:hAnsi="Proxima Nova" w:cs="Proxima Nova"/>
                <w:sz w:val="20"/>
                <w:szCs w:val="20"/>
              </w:rPr>
            </w:pPr>
            <w:hyperlink r:id="rId7">
              <w:r>
                <w:rPr>
                  <w:rFonts w:ascii="Proxima Nova" w:eastAsia="Proxima Nova" w:hAnsi="Proxima Nova" w:cs="Proxima Nova"/>
                  <w:color w:val="1155CC"/>
                  <w:sz w:val="20"/>
                  <w:szCs w:val="20"/>
                  <w:u w:val="single"/>
                </w:rPr>
                <w:t>Mission 12 Kahoot Review</w:t>
              </w:r>
            </w:hyperlink>
            <w:r>
              <w:rPr>
                <w:rFonts w:ascii="Proxima Nova" w:eastAsia="Proxima Nova" w:hAnsi="Proxima Nova" w:cs="Proxima Nova"/>
                <w:sz w:val="20"/>
                <w:szCs w:val="20"/>
              </w:rPr>
              <w:t xml:space="preserve"> </w:t>
            </w:r>
          </w:p>
          <w:p w14:paraId="7C17E678" w14:textId="77777777" w:rsidR="00413AB0"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Solution code for final objective, with functions, and the challenge.</w:t>
            </w:r>
          </w:p>
        </w:tc>
      </w:tr>
      <w:tr w:rsidR="00413AB0" w14:paraId="2228DC41" w14:textId="77777777">
        <w:trPr>
          <w:trHeight w:val="420"/>
        </w:trPr>
        <w:tc>
          <w:tcPr>
            <w:tcW w:w="10800" w:type="dxa"/>
            <w:gridSpan w:val="3"/>
            <w:tcMar>
              <w:top w:w="100" w:type="dxa"/>
              <w:left w:w="100" w:type="dxa"/>
              <w:bottom w:w="100" w:type="dxa"/>
              <w:right w:w="100" w:type="dxa"/>
            </w:tcMar>
          </w:tcPr>
          <w:p w14:paraId="3C9664FA" w14:textId="77777777" w:rsidR="00413AB0"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Teacher Notes</w:t>
            </w:r>
          </w:p>
          <w:p w14:paraId="70ACA2A2" w14:textId="77777777" w:rsidR="00413AB0"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assignment is best completed digitally. Prepare the assignment for distributing through your LMS.</w:t>
            </w:r>
          </w:p>
          <w:p w14:paraId="29E81C8F" w14:textId="77777777" w:rsidR="00413AB0"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Encourage the students to do as much code on their own as they can, and use the CodeTrek to check their work, or as a hint when needed.</w:t>
            </w:r>
          </w:p>
          <w:p w14:paraId="489C6F98" w14:textId="77777777" w:rsidR="00413AB0"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assignment adds an extra step to complete after Objective 5, before turning in the program.</w:t>
            </w:r>
          </w:p>
          <w:p w14:paraId="3471E54C" w14:textId="77777777" w:rsidR="00413AB0"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If you have time at the end of the lesson, use the </w:t>
            </w:r>
            <w:hyperlink r:id="rId8">
              <w:r>
                <w:rPr>
                  <w:rFonts w:ascii="Proxima Nova" w:eastAsia="Proxima Nova" w:hAnsi="Proxima Nova" w:cs="Proxima Nova"/>
                  <w:color w:val="1155CC"/>
                  <w:sz w:val="20"/>
                  <w:szCs w:val="20"/>
                  <w:u w:val="single"/>
                </w:rPr>
                <w:t>Mission 12 Kahoot Review</w:t>
              </w:r>
            </w:hyperlink>
            <w:r>
              <w:rPr>
                <w:rFonts w:ascii="Proxima Nova" w:eastAsia="Proxima Nova" w:hAnsi="Proxima Nova" w:cs="Proxima Nova"/>
                <w:sz w:val="20"/>
                <w:szCs w:val="20"/>
              </w:rPr>
              <w:t xml:space="preserve">. </w:t>
            </w:r>
          </w:p>
          <w:p w14:paraId="10766E9A" w14:textId="77777777" w:rsidR="00413AB0"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Another suggestion for assessment is for students to keep a daily journal, or use a reflection form for students to process information they learned and reflect on questions they may still have.</w:t>
            </w:r>
          </w:p>
          <w:p w14:paraId="2A7DC331" w14:textId="77777777" w:rsidR="00413AB0"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Refer to the Python with CodeX Curriculum Guide or Mission 12 Lesson Prep (found in the l</w:t>
            </w:r>
            <w:hyperlink r:id="rId9">
              <w:r>
                <w:rPr>
                  <w:rFonts w:ascii="Proxima Nova" w:eastAsia="Proxima Nova" w:hAnsi="Proxima Nova" w:cs="Proxima Nova"/>
                  <w:color w:val="1155CC"/>
                  <w:sz w:val="20"/>
                  <w:szCs w:val="20"/>
                  <w:u w:val="single"/>
                </w:rPr>
                <w:t>earning portal</w:t>
              </w:r>
            </w:hyperlink>
            <w:r>
              <w:rPr>
                <w:rFonts w:ascii="Proxima Nova" w:eastAsia="Proxima Nova" w:hAnsi="Proxima Nova" w:cs="Proxima Nova"/>
                <w:sz w:val="20"/>
                <w:szCs w:val="20"/>
              </w:rPr>
              <w:t>) for more information.</w:t>
            </w:r>
          </w:p>
          <w:p w14:paraId="35B5FFF3" w14:textId="77777777" w:rsidR="00413AB0"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teaching guide (below) gives the narration for one way to present the lesson.</w:t>
            </w:r>
          </w:p>
        </w:tc>
      </w:tr>
    </w:tbl>
    <w:p w14:paraId="14966E53" w14:textId="77777777" w:rsidR="00413AB0" w:rsidRDefault="00000000">
      <w:pPr>
        <w:rPr>
          <w:rFonts w:ascii="Montserrat" w:eastAsia="Montserrat" w:hAnsi="Montserrat" w:cs="Montserrat"/>
          <w:b/>
          <w:sz w:val="28"/>
          <w:szCs w:val="28"/>
        </w:rPr>
      </w:pPr>
      <w:r>
        <w:br w:type="page"/>
      </w:r>
    </w:p>
    <w:p w14:paraId="6A132F48" w14:textId="77777777" w:rsidR="00413AB0" w:rsidRDefault="00000000">
      <w:pPr>
        <w:rPr>
          <w:rFonts w:ascii="Montserrat" w:eastAsia="Montserrat" w:hAnsi="Montserrat" w:cs="Montserrat"/>
          <w:b/>
          <w:sz w:val="28"/>
          <w:szCs w:val="28"/>
        </w:rPr>
      </w:pPr>
      <w:r>
        <w:rPr>
          <w:rFonts w:ascii="Montserrat" w:eastAsia="Montserrat" w:hAnsi="Montserrat" w:cs="Montserrat"/>
          <w:b/>
          <w:sz w:val="28"/>
          <w:szCs w:val="28"/>
        </w:rPr>
        <w:lastRenderedPageBreak/>
        <w:t>Teaching Guide</w:t>
      </w:r>
    </w:p>
    <w:p w14:paraId="7D09C1C8" w14:textId="77777777" w:rsidR="00413AB0" w:rsidRDefault="00000000">
      <w:pPr>
        <w:widowControl w:val="0"/>
        <w:spacing w:line="240" w:lineRule="auto"/>
        <w:rPr>
          <w:rFonts w:ascii="Proxima Nova" w:eastAsia="Proxima Nova" w:hAnsi="Proxima Nova" w:cs="Proxima Nova"/>
          <w:b/>
          <w:sz w:val="26"/>
          <w:szCs w:val="26"/>
        </w:rPr>
      </w:pPr>
      <w:r>
        <w:rPr>
          <w:rFonts w:ascii="Proxima Nova" w:eastAsia="Proxima Nova" w:hAnsi="Proxima Nova" w:cs="Proxima Nova"/>
          <w:sz w:val="20"/>
          <w:szCs w:val="20"/>
        </w:rPr>
        <w:t xml:space="preserve">The actual coding part of this Mission is about one normal class period. This is a fairly short lesson. </w:t>
      </w:r>
    </w:p>
    <w:p w14:paraId="7A5C13AF" w14:textId="77777777" w:rsidR="00413AB0" w:rsidRDefault="00413AB0">
      <w:pPr>
        <w:rPr>
          <w:rFonts w:ascii="Montserrat" w:eastAsia="Montserrat" w:hAnsi="Montserrat" w:cs="Montserrat"/>
          <w:b/>
        </w:rPr>
      </w:pPr>
    </w:p>
    <w:p w14:paraId="396C0E7F" w14:textId="77777777" w:rsidR="00413AB0" w:rsidRDefault="00000000">
      <w:pPr>
        <w:rPr>
          <w:rFonts w:ascii="Montserrat" w:eastAsia="Montserrat" w:hAnsi="Montserrat" w:cs="Montserrat"/>
          <w:b/>
          <w:sz w:val="24"/>
          <w:szCs w:val="24"/>
        </w:rPr>
      </w:pPr>
      <w:r>
        <w:rPr>
          <w:rFonts w:ascii="Montserrat" w:eastAsia="Montserrat" w:hAnsi="Montserrat" w:cs="Montserrat"/>
          <w:b/>
          <w:sz w:val="24"/>
          <w:szCs w:val="24"/>
        </w:rPr>
        <w:t>Warm-up (5 minutes)</w:t>
      </w:r>
    </w:p>
    <w:p w14:paraId="0174E399" w14:textId="77777777" w:rsidR="00413AB0" w:rsidRDefault="00413AB0">
      <w:pPr>
        <w:widowControl w:val="0"/>
        <w:spacing w:line="240" w:lineRule="auto"/>
        <w:rPr>
          <w:rFonts w:ascii="Proxima Nova" w:eastAsia="Proxima Nova" w:hAnsi="Proxima Nova" w:cs="Proxima Nova"/>
          <w:sz w:val="20"/>
          <w:szCs w:val="20"/>
        </w:rPr>
      </w:pPr>
    </w:p>
    <w:p w14:paraId="7C4C26AA" w14:textId="77777777" w:rsidR="00413AB0"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Discuss </w:t>
      </w:r>
      <w:r>
        <w:rPr>
          <w:rFonts w:ascii="Proxima Nova" w:eastAsia="Proxima Nova" w:hAnsi="Proxima Nova" w:cs="Proxima Nova"/>
          <w:sz w:val="20"/>
          <w:szCs w:val="20"/>
        </w:rPr>
        <w:t xml:space="preserve">– Use a discussion strategy, like journaling, working at boards, selecting random students, or a form of think-pair-share. </w:t>
      </w:r>
    </w:p>
    <w:p w14:paraId="10744FE8" w14:textId="77777777" w:rsidR="00413AB0" w:rsidRDefault="00000000">
      <w:pPr>
        <w:widowControl w:val="0"/>
        <w:numPr>
          <w:ilvl w:val="0"/>
          <w:numId w:val="9"/>
        </w:numPr>
        <w:spacing w:line="240" w:lineRule="auto"/>
        <w:rPr>
          <w:rFonts w:ascii="Calibri" w:eastAsia="Calibri" w:hAnsi="Calibri" w:cs="Calibri"/>
          <w:sz w:val="20"/>
          <w:szCs w:val="20"/>
        </w:rPr>
      </w:pPr>
      <w:r>
        <w:rPr>
          <w:rFonts w:ascii="Proxima Nova" w:eastAsia="Proxima Nova" w:hAnsi="Proxima Nova" w:cs="Proxima Nova"/>
          <w:b/>
          <w:sz w:val="20"/>
          <w:szCs w:val="20"/>
        </w:rPr>
        <w:t>Topic:</w:t>
      </w:r>
      <w:r>
        <w:rPr>
          <w:rFonts w:ascii="Proxima Nova" w:eastAsia="Proxima Nova" w:hAnsi="Proxima Nova" w:cs="Proxima Nova"/>
          <w:sz w:val="20"/>
          <w:szCs w:val="20"/>
        </w:rPr>
        <w:t xml:space="preserve">  In Mission 5 you learned about analog and digital sounds. What do you remember about analog and digital? Besides sounds, what else can be analog? – Discussion – In today’s lesson you will use analog light and convert it to digital information. Then use it in a program to control the CodeX’s pixels.</w:t>
      </w:r>
    </w:p>
    <w:p w14:paraId="592A37F1" w14:textId="77777777" w:rsidR="00413AB0" w:rsidRDefault="00413AB0">
      <w:pPr>
        <w:widowControl w:val="0"/>
        <w:spacing w:line="240" w:lineRule="auto"/>
        <w:rPr>
          <w:rFonts w:ascii="Calibri" w:eastAsia="Calibri" w:hAnsi="Calibri" w:cs="Calibri"/>
        </w:rPr>
      </w:pPr>
    </w:p>
    <w:p w14:paraId="43B10F63" w14:textId="77777777" w:rsidR="00413AB0"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Activity – Mission #10 (35 minutes)</w:t>
      </w:r>
    </w:p>
    <w:p w14:paraId="7AA825F3" w14:textId="77777777" w:rsidR="00413AB0" w:rsidRDefault="00413AB0">
      <w:pPr>
        <w:widowControl w:val="0"/>
        <w:spacing w:line="240" w:lineRule="auto"/>
        <w:rPr>
          <w:rFonts w:ascii="Proxima Nova" w:eastAsia="Proxima Nova" w:hAnsi="Proxima Nova" w:cs="Proxima Nova"/>
          <w:sz w:val="20"/>
          <w:szCs w:val="20"/>
        </w:rPr>
      </w:pPr>
    </w:p>
    <w:p w14:paraId="1FC4C514" w14:textId="77777777" w:rsidR="00413AB0"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Randomly group students into pairs for pair programming (or they can work individually).</w:t>
      </w:r>
    </w:p>
    <w:p w14:paraId="5AC95606" w14:textId="77777777" w:rsidR="00413AB0" w:rsidRDefault="00413AB0">
      <w:pPr>
        <w:widowControl w:val="0"/>
        <w:spacing w:line="240" w:lineRule="auto"/>
        <w:rPr>
          <w:rFonts w:ascii="Proxima Nova" w:eastAsia="Proxima Nova" w:hAnsi="Proxima Nova" w:cs="Proxima Nova"/>
          <w:sz w:val="20"/>
          <w:szCs w:val="20"/>
        </w:rPr>
      </w:pPr>
    </w:p>
    <w:p w14:paraId="78F60223" w14:textId="77777777" w:rsidR="00413AB0"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For pair programming, students log in to one computer. Two computers can be used if they want to have the assignment open on one computer and CodeSpace on the other computer.</w:t>
      </w:r>
    </w:p>
    <w:p w14:paraId="10BCF061" w14:textId="77777777" w:rsidR="00413AB0" w:rsidRDefault="00413AB0">
      <w:pPr>
        <w:widowControl w:val="0"/>
        <w:spacing w:line="240" w:lineRule="auto"/>
        <w:rPr>
          <w:rFonts w:ascii="Proxima Nova" w:eastAsia="Proxima Nova" w:hAnsi="Proxima Nova" w:cs="Proxima Nova"/>
          <w:sz w:val="20"/>
          <w:szCs w:val="20"/>
        </w:rPr>
      </w:pPr>
    </w:p>
    <w:p w14:paraId="3B5E6FDD" w14:textId="77777777" w:rsidR="00413AB0"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Students go to </w:t>
      </w:r>
      <w:hyperlink r:id="rId10">
        <w:r>
          <w:rPr>
            <w:rFonts w:ascii="Proxima Nova" w:eastAsia="Proxima Nova" w:hAnsi="Proxima Nova" w:cs="Proxima Nova"/>
            <w:color w:val="1155CC"/>
            <w:sz w:val="20"/>
            <w:szCs w:val="20"/>
            <w:u w:val="single"/>
          </w:rPr>
          <w:t>make.firialabs.com</w:t>
        </w:r>
      </w:hyperlink>
      <w:r>
        <w:rPr>
          <w:rFonts w:ascii="Proxima Nova" w:eastAsia="Proxima Nova" w:hAnsi="Proxima Nova" w:cs="Proxima Nova"/>
          <w:sz w:val="20"/>
          <w:szCs w:val="20"/>
        </w:rPr>
        <w:t xml:space="preserve"> and should be at the beginning of Mission 12.</w:t>
      </w:r>
    </w:p>
    <w:p w14:paraId="30F634B9" w14:textId="77777777" w:rsidR="00413AB0" w:rsidRDefault="00413AB0">
      <w:pPr>
        <w:widowControl w:val="0"/>
        <w:spacing w:line="240" w:lineRule="auto"/>
        <w:rPr>
          <w:rFonts w:ascii="Proxima Nova" w:eastAsia="Proxima Nova" w:hAnsi="Proxima Nova" w:cs="Proxima Nova"/>
          <w:sz w:val="20"/>
          <w:szCs w:val="20"/>
        </w:rPr>
      </w:pPr>
    </w:p>
    <w:p w14:paraId="705162F6" w14:textId="77777777" w:rsidR="00413AB0"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1: </w:t>
      </w:r>
    </w:p>
    <w:p w14:paraId="7D4E7BB0" w14:textId="77777777" w:rsidR="00413AB0"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Students start a new file, and then locate the light sensor. They need to close the Objective Panel to see the CodeX in the simulator (3D view).</w:t>
      </w:r>
    </w:p>
    <w:p w14:paraId="46EC06BF" w14:textId="77777777" w:rsidR="00413AB0"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After Objective 1: </w:t>
      </w:r>
    </w:p>
    <w:p w14:paraId="67CBB84F" w14:textId="77777777" w:rsidR="00413AB0"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Use the slides from “Analog and Digital”, found in Unit 1 Mission 5, to review analog and digital. Students answer questions on their activity guide.</w:t>
      </w:r>
    </w:p>
    <w:p w14:paraId="0D6A9042" w14:textId="77777777" w:rsidR="00413AB0" w:rsidRDefault="00000000">
      <w:pPr>
        <w:widowControl w:val="0"/>
        <w:spacing w:line="240" w:lineRule="auto"/>
        <w:rPr>
          <w:rFonts w:ascii="Calibri" w:eastAsia="Calibri" w:hAnsi="Calibri" w:cs="Calibri"/>
          <w:b/>
        </w:rPr>
      </w:pPr>
      <w:r>
        <w:rPr>
          <w:rFonts w:ascii="Calibri" w:eastAsia="Calibri" w:hAnsi="Calibri" w:cs="Calibri"/>
        </w:rPr>
        <w:t xml:space="preserve">💡 </w:t>
      </w:r>
      <w:r>
        <w:rPr>
          <w:rFonts w:ascii="Calibri" w:eastAsia="Calibri" w:hAnsi="Calibri" w:cs="Calibri"/>
          <w:b/>
        </w:rPr>
        <w:t xml:space="preserve">Teaching tip – Objective 2: </w:t>
      </w:r>
    </w:p>
    <w:p w14:paraId="4C2CFA7C" w14:textId="77777777" w:rsidR="00413AB0" w:rsidRDefault="00000000">
      <w:pPr>
        <w:widowControl w:val="0"/>
        <w:spacing w:after="160" w:line="240" w:lineRule="auto"/>
        <w:ind w:left="720"/>
        <w:rPr>
          <w:rFonts w:ascii="Proxima Nova" w:eastAsia="Proxima Nova" w:hAnsi="Proxima Nova" w:cs="Proxima Nova"/>
          <w:sz w:val="16"/>
          <w:szCs w:val="16"/>
        </w:rPr>
      </w:pPr>
      <w:r>
        <w:rPr>
          <w:rFonts w:ascii="Proxima Nova" w:eastAsia="Proxima Nova" w:hAnsi="Proxima Nova" w:cs="Proxima Nova"/>
          <w:sz w:val="20"/>
          <w:szCs w:val="20"/>
        </w:rPr>
        <w:t>Students will use the light sensor in code. They will need to experiment a little and come up with their own value for darkness. The suggested value is 2000, which is pretty dark. The number is changed in the next objective.</w:t>
      </w:r>
    </w:p>
    <w:p w14:paraId="74923DF6" w14:textId="77777777" w:rsidR="00413AB0"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3: </w:t>
      </w:r>
    </w:p>
    <w:p w14:paraId="295FFB2F" w14:textId="77777777" w:rsidR="00413AB0" w:rsidRDefault="00000000">
      <w:pPr>
        <w:widowControl w:val="0"/>
        <w:spacing w:after="160" w:line="240" w:lineRule="auto"/>
        <w:ind w:left="720"/>
        <w:rPr>
          <w:rFonts w:ascii="Proxima Nova" w:eastAsia="Proxima Nova" w:hAnsi="Proxima Nova" w:cs="Proxima Nova"/>
          <w:sz w:val="18"/>
          <w:szCs w:val="18"/>
        </w:rPr>
      </w:pPr>
      <w:r>
        <w:rPr>
          <w:rFonts w:ascii="Proxima Nova" w:eastAsia="Proxima Nova" w:hAnsi="Proxima Nova" w:cs="Proxima Nova"/>
          <w:sz w:val="20"/>
          <w:szCs w:val="20"/>
        </w:rPr>
        <w:t>Students will learn a new way to turn on all the pixels. They can compare this single command to using a list.</w:t>
      </w:r>
    </w:p>
    <w:p w14:paraId="6233F471" w14:textId="77777777" w:rsidR="00413AB0"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4: </w:t>
      </w:r>
    </w:p>
    <w:p w14:paraId="7E357FFE" w14:textId="77777777" w:rsidR="00413AB0" w:rsidRDefault="00000000">
      <w:pPr>
        <w:spacing w:after="160" w:line="240" w:lineRule="auto"/>
        <w:ind w:left="720"/>
        <w:rPr>
          <w:rFonts w:ascii="Proxima Nova" w:eastAsia="Proxima Nova" w:hAnsi="Proxima Nova" w:cs="Proxima Nova"/>
          <w:sz w:val="18"/>
          <w:szCs w:val="18"/>
        </w:rPr>
      </w:pPr>
      <w:r>
        <w:rPr>
          <w:rFonts w:ascii="Proxima Nova" w:eastAsia="Proxima Nova" w:hAnsi="Proxima Nova" w:cs="Proxima Nova"/>
          <w:sz w:val="20"/>
          <w:szCs w:val="20"/>
        </w:rPr>
        <w:t xml:space="preserve">The code will require some math here. Students should use the hints and the CodeTrek to guide them. They will be adding the math inside the if statement. This is a logical place to create a function. </w:t>
      </w:r>
    </w:p>
    <w:p w14:paraId="657C3785" w14:textId="77777777" w:rsidR="00413AB0" w:rsidRDefault="00000000">
      <w:pPr>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5: </w:t>
      </w:r>
    </w:p>
    <w:p w14:paraId="696ADA15" w14:textId="77777777" w:rsidR="00413AB0"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Students will modify the math to include brightness. A code solution for this objective is available.</w:t>
      </w:r>
    </w:p>
    <w:p w14:paraId="433D3FA1" w14:textId="77777777" w:rsidR="00413AB0" w:rsidRDefault="00000000">
      <w:pPr>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After Objective 5: </w:t>
      </w:r>
    </w:p>
    <w:p w14:paraId="1FBEE1D3" w14:textId="77777777" w:rsidR="00413AB0"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The students define a constant for the max percent and create a function with a parameter for converting the light sensor reading into a brightness level. Instructions are on the assignment document. A code solution for functions is available.</w:t>
      </w:r>
    </w:p>
    <w:p w14:paraId="78EA296D" w14:textId="77777777" w:rsidR="00413AB0" w:rsidRDefault="00000000">
      <w:pPr>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Challenge: </w:t>
      </w:r>
    </w:p>
    <w:p w14:paraId="4A442944" w14:textId="77777777" w:rsidR="00413AB0"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If students have time, have them try the challenge. This gives them an opportunity to apply their knowledge in a new situation. A code solution for the challenge is available, but hopefully students will be creative in how they incorporate images in the program.</w:t>
      </w:r>
    </w:p>
    <w:p w14:paraId="33EFFA7C" w14:textId="77777777" w:rsidR="00413AB0" w:rsidRDefault="00000000">
      <w:pPr>
        <w:widowControl w:val="0"/>
        <w:spacing w:line="240" w:lineRule="auto"/>
        <w:rPr>
          <w:rFonts w:ascii="Proxima Nova" w:eastAsia="Proxima Nova" w:hAnsi="Proxima Nova" w:cs="Proxima Nova"/>
          <w:sz w:val="20"/>
          <w:szCs w:val="20"/>
        </w:rPr>
      </w:pPr>
      <w:r>
        <w:rPr>
          <w:rFonts w:ascii="Arial Unicode MS" w:eastAsia="Arial Unicode MS" w:hAnsi="Arial Unicode MS" w:cs="Arial Unicode MS"/>
          <w:sz w:val="20"/>
          <w:szCs w:val="20"/>
        </w:rPr>
        <w:t xml:space="preserve">✅ Assignment is complete and ready to turn in. </w:t>
      </w:r>
    </w:p>
    <w:p w14:paraId="1869264A" w14:textId="77777777" w:rsidR="00413AB0" w:rsidRDefault="00413AB0">
      <w:pPr>
        <w:widowControl w:val="0"/>
        <w:spacing w:line="240" w:lineRule="auto"/>
        <w:rPr>
          <w:rFonts w:ascii="Proxima Nova" w:eastAsia="Proxima Nova" w:hAnsi="Proxima Nova" w:cs="Proxima Nova"/>
          <w:sz w:val="20"/>
          <w:szCs w:val="20"/>
        </w:rPr>
      </w:pPr>
    </w:p>
    <w:p w14:paraId="14EEA40D" w14:textId="77777777" w:rsidR="00413AB0" w:rsidRDefault="00413AB0">
      <w:pPr>
        <w:widowControl w:val="0"/>
        <w:spacing w:line="240" w:lineRule="auto"/>
        <w:rPr>
          <w:rFonts w:ascii="Proxima Nova" w:eastAsia="Proxima Nova" w:hAnsi="Proxima Nova" w:cs="Proxima Nova"/>
          <w:sz w:val="20"/>
          <w:szCs w:val="20"/>
        </w:rPr>
      </w:pPr>
    </w:p>
    <w:p w14:paraId="22183EEC" w14:textId="77777777" w:rsidR="00413AB0" w:rsidRDefault="00413AB0">
      <w:pPr>
        <w:widowControl w:val="0"/>
        <w:spacing w:line="240" w:lineRule="auto"/>
        <w:rPr>
          <w:rFonts w:ascii="Proxima Nova" w:eastAsia="Proxima Nova" w:hAnsi="Proxima Nova" w:cs="Proxima Nova"/>
          <w:sz w:val="20"/>
          <w:szCs w:val="20"/>
        </w:rPr>
      </w:pPr>
    </w:p>
    <w:p w14:paraId="1732A00E" w14:textId="77777777" w:rsidR="00413AB0" w:rsidRDefault="00413AB0">
      <w:pPr>
        <w:widowControl w:val="0"/>
        <w:spacing w:line="240" w:lineRule="auto"/>
        <w:rPr>
          <w:rFonts w:ascii="Calibri" w:eastAsia="Calibri" w:hAnsi="Calibri" w:cs="Calibri"/>
        </w:rPr>
      </w:pPr>
    </w:p>
    <w:p w14:paraId="0C32F508" w14:textId="77777777" w:rsidR="00413AB0"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Wrap-Up (5 minutes – optional)</w:t>
      </w:r>
    </w:p>
    <w:p w14:paraId="19EEF360" w14:textId="77777777" w:rsidR="00413AB0" w:rsidRDefault="00413AB0">
      <w:pPr>
        <w:widowControl w:val="0"/>
        <w:spacing w:line="240" w:lineRule="auto"/>
        <w:rPr>
          <w:rFonts w:ascii="Proxima Nova" w:eastAsia="Proxima Nova" w:hAnsi="Proxima Nova" w:cs="Proxima Nova"/>
          <w:sz w:val="20"/>
          <w:szCs w:val="20"/>
        </w:rPr>
      </w:pPr>
    </w:p>
    <w:p w14:paraId="7EFB5794" w14:textId="77777777" w:rsidR="00413AB0"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Discussion: This project introduced students to an area with lots of potential for improving the world! Light Sensors and LCD lights controlled with code can reduce energy consumed and make lighting more awesome!</w:t>
      </w:r>
    </w:p>
    <w:p w14:paraId="0B5BC154" w14:textId="77777777" w:rsidR="00413AB0"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This code can enable and enhance many real-world applications. Have students brainstorm their own applications of using a light sensor. Here are some ideas:</w:t>
      </w:r>
    </w:p>
    <w:p w14:paraId="5A147108" w14:textId="77777777" w:rsidR="00413AB0"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Outdoor Lighting</w:t>
      </w:r>
    </w:p>
    <w:p w14:paraId="5D411E9D" w14:textId="77777777" w:rsidR="00413AB0" w:rsidRDefault="00000000">
      <w:pPr>
        <w:widowControl w:val="0"/>
        <w:numPr>
          <w:ilvl w:val="1"/>
          <w:numId w:val="5"/>
        </w:numPr>
        <w:spacing w:line="240" w:lineRule="auto"/>
        <w:ind w:left="2160"/>
        <w:rPr>
          <w:rFonts w:ascii="Proxima Nova" w:eastAsia="Proxima Nova" w:hAnsi="Proxima Nova" w:cs="Proxima Nova"/>
          <w:sz w:val="20"/>
          <w:szCs w:val="20"/>
        </w:rPr>
      </w:pPr>
      <w:r>
        <w:rPr>
          <w:rFonts w:ascii="Proxima Nova" w:eastAsia="Proxima Nova" w:hAnsi="Proxima Nova" w:cs="Proxima Nova"/>
          <w:sz w:val="20"/>
          <w:szCs w:val="20"/>
        </w:rPr>
        <w:t>Street Lights, Parking lots, Home lighting</w:t>
      </w:r>
    </w:p>
    <w:p w14:paraId="26405DA7" w14:textId="77777777" w:rsidR="00413AB0"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Stadium Lights</w:t>
      </w:r>
    </w:p>
    <w:p w14:paraId="0E55A9BC" w14:textId="77777777" w:rsidR="00413AB0" w:rsidRDefault="00000000">
      <w:pPr>
        <w:widowControl w:val="0"/>
        <w:numPr>
          <w:ilvl w:val="1"/>
          <w:numId w:val="5"/>
        </w:numPr>
        <w:spacing w:line="240" w:lineRule="auto"/>
        <w:ind w:left="2160"/>
        <w:rPr>
          <w:rFonts w:ascii="Proxima Nova" w:eastAsia="Proxima Nova" w:hAnsi="Proxima Nova" w:cs="Proxima Nova"/>
          <w:sz w:val="20"/>
          <w:szCs w:val="20"/>
        </w:rPr>
      </w:pPr>
      <w:r>
        <w:rPr>
          <w:rFonts w:ascii="Proxima Nova" w:eastAsia="Proxima Nova" w:hAnsi="Proxima Nova" w:cs="Proxima Nova"/>
          <w:sz w:val="20"/>
          <w:szCs w:val="20"/>
        </w:rPr>
        <w:t>Even controlling the light color so it looks better on camera</w:t>
      </w:r>
    </w:p>
    <w:p w14:paraId="075D5184" w14:textId="77777777" w:rsidR="00413AB0"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Indoor Lighting</w:t>
      </w:r>
    </w:p>
    <w:p w14:paraId="220CDB9E" w14:textId="77777777" w:rsidR="00413AB0" w:rsidRDefault="00000000">
      <w:pPr>
        <w:widowControl w:val="0"/>
        <w:numPr>
          <w:ilvl w:val="1"/>
          <w:numId w:val="5"/>
        </w:numPr>
        <w:spacing w:line="240" w:lineRule="auto"/>
        <w:ind w:left="2160"/>
        <w:rPr>
          <w:rFonts w:ascii="Proxima Nova" w:eastAsia="Proxima Nova" w:hAnsi="Proxima Nova" w:cs="Proxima Nova"/>
          <w:sz w:val="20"/>
          <w:szCs w:val="20"/>
        </w:rPr>
      </w:pPr>
      <w:r>
        <w:rPr>
          <w:rFonts w:ascii="Proxima Nova" w:eastAsia="Proxima Nova" w:hAnsi="Proxima Nova" w:cs="Proxima Nova"/>
          <w:sz w:val="20"/>
          <w:szCs w:val="20"/>
        </w:rPr>
        <w:t>Sensing daylight from windows and skylights is calLCD Daylight Harvesting - it saves energy!</w:t>
      </w:r>
    </w:p>
    <w:p w14:paraId="62520BBF" w14:textId="77777777" w:rsidR="00413AB0" w:rsidRDefault="00000000">
      <w:pPr>
        <w:widowControl w:val="0"/>
        <w:numPr>
          <w:ilvl w:val="1"/>
          <w:numId w:val="5"/>
        </w:numPr>
        <w:spacing w:after="160" w:line="240" w:lineRule="auto"/>
        <w:ind w:left="2160"/>
        <w:rPr>
          <w:rFonts w:ascii="Proxima Nova" w:eastAsia="Proxima Nova" w:hAnsi="Proxima Nova" w:cs="Proxima Nova"/>
          <w:sz w:val="20"/>
          <w:szCs w:val="20"/>
        </w:rPr>
      </w:pPr>
      <w:r>
        <w:rPr>
          <w:rFonts w:ascii="Proxima Nova" w:eastAsia="Proxima Nova" w:hAnsi="Proxima Nova" w:cs="Proxima Nova"/>
          <w:sz w:val="20"/>
          <w:szCs w:val="20"/>
        </w:rPr>
        <w:t>That’s exactly what your last NightLight code was doing!</w:t>
      </w:r>
    </w:p>
    <w:p w14:paraId="009985F1" w14:textId="77777777" w:rsidR="00413AB0" w:rsidRDefault="00413AB0">
      <w:pPr>
        <w:widowControl w:val="0"/>
        <w:spacing w:line="240" w:lineRule="auto"/>
        <w:rPr>
          <w:rFonts w:ascii="Proxima Nova" w:eastAsia="Proxima Nova" w:hAnsi="Proxima Nova" w:cs="Proxima Nova"/>
          <w:sz w:val="20"/>
          <w:szCs w:val="20"/>
        </w:rPr>
      </w:pPr>
    </w:p>
    <w:p w14:paraId="1CB42314" w14:textId="77777777" w:rsidR="00413AB0"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You can use a formative assessment for the wrap-up.</w:t>
      </w:r>
    </w:p>
    <w:p w14:paraId="45B27668" w14:textId="77777777" w:rsidR="00413AB0" w:rsidRDefault="00413AB0">
      <w:pPr>
        <w:widowControl w:val="0"/>
        <w:spacing w:line="240" w:lineRule="auto"/>
        <w:rPr>
          <w:rFonts w:ascii="Proxima Nova" w:eastAsia="Proxima Nova" w:hAnsi="Proxima Nova" w:cs="Proxima Nova"/>
          <w:sz w:val="20"/>
          <w:szCs w:val="20"/>
        </w:rPr>
      </w:pPr>
    </w:p>
    <w:p w14:paraId="6A754557" w14:textId="77777777" w:rsidR="00413AB0" w:rsidRDefault="00000000">
      <w:pPr>
        <w:widowControl w:val="0"/>
        <w:spacing w:line="240" w:lineRule="auto"/>
        <w:rPr>
          <w:rFonts w:ascii="Proxima Nova" w:eastAsia="Proxima Nova" w:hAnsi="Proxima Nova" w:cs="Proxima Nova"/>
          <w:b/>
          <w:sz w:val="20"/>
          <w:szCs w:val="20"/>
        </w:rPr>
      </w:pPr>
      <w:r>
        <w:rPr>
          <w:rFonts w:ascii="Arial Unicode MS" w:eastAsia="Arial Unicode MS" w:hAnsi="Arial Unicode MS" w:cs="Arial Unicode MS"/>
          <w:sz w:val="20"/>
          <w:szCs w:val="20"/>
        </w:rPr>
        <w:t xml:space="preserve">✅ </w:t>
      </w:r>
      <w:r>
        <w:rPr>
          <w:rFonts w:ascii="Proxima Nova" w:eastAsia="Proxima Nova" w:hAnsi="Proxima Nova" w:cs="Proxima Nova"/>
          <w:b/>
          <w:sz w:val="20"/>
          <w:szCs w:val="20"/>
        </w:rPr>
        <w:t>IMPORTANT!!</w:t>
      </w:r>
    </w:p>
    <w:p w14:paraId="2FF1FCC3" w14:textId="77777777" w:rsidR="00413AB0"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Remind students to clear their CodeX. </w:t>
      </w:r>
    </w:p>
    <w:p w14:paraId="717A9CBA" w14:textId="77777777" w:rsidR="00413AB0" w:rsidRDefault="00413AB0">
      <w:pPr>
        <w:widowControl w:val="0"/>
        <w:spacing w:line="240" w:lineRule="auto"/>
        <w:rPr>
          <w:rFonts w:ascii="Proxima Nova" w:eastAsia="Proxima Nova" w:hAnsi="Proxima Nova" w:cs="Proxima Nova"/>
          <w:sz w:val="20"/>
          <w:szCs w:val="20"/>
        </w:rPr>
      </w:pPr>
    </w:p>
    <w:p w14:paraId="07DB8E40" w14:textId="77777777" w:rsidR="00413AB0"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Formative Assessment:</w:t>
      </w:r>
    </w:p>
    <w:p w14:paraId="0CECD856" w14:textId="77777777" w:rsidR="00413AB0"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Daily reflection journal</w:t>
      </w:r>
    </w:p>
    <w:p w14:paraId="75341FB9" w14:textId="77777777" w:rsidR="00413AB0" w:rsidRDefault="00000000">
      <w:pPr>
        <w:widowControl w:val="0"/>
        <w:numPr>
          <w:ilvl w:val="0"/>
          <w:numId w:val="8"/>
        </w:numPr>
        <w:spacing w:line="240" w:lineRule="auto"/>
        <w:rPr>
          <w:rFonts w:ascii="Proxima Nova" w:eastAsia="Proxima Nova" w:hAnsi="Proxima Nova" w:cs="Proxima Nova"/>
          <w:sz w:val="20"/>
          <w:szCs w:val="20"/>
        </w:rPr>
      </w:pPr>
      <w:hyperlink r:id="rId11">
        <w:r>
          <w:rPr>
            <w:rFonts w:ascii="Proxima Nova" w:eastAsia="Proxima Nova" w:hAnsi="Proxima Nova" w:cs="Proxima Nova"/>
            <w:color w:val="1155CC"/>
            <w:sz w:val="20"/>
            <w:szCs w:val="20"/>
            <w:u w:val="single"/>
          </w:rPr>
          <w:t>Mission 12 Kahoot Review</w:t>
        </w:r>
      </w:hyperlink>
      <w:r>
        <w:rPr>
          <w:rFonts w:ascii="Proxima Nova" w:eastAsia="Proxima Nova" w:hAnsi="Proxima Nova" w:cs="Proxima Nova"/>
          <w:sz w:val="20"/>
          <w:szCs w:val="20"/>
        </w:rPr>
        <w:t xml:space="preserve">  (in class or individual)</w:t>
      </w:r>
    </w:p>
    <w:p w14:paraId="6BB1FD28" w14:textId="77777777" w:rsidR="00413AB0"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Exit ticket on analog and digital devices or measurements</w:t>
      </w:r>
    </w:p>
    <w:sectPr w:rsidR="00413AB0">
      <w:headerReference w:type="default" r:id="rId12"/>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9C3B13" w14:textId="77777777" w:rsidR="002E07FA" w:rsidRDefault="002E07FA">
      <w:pPr>
        <w:spacing w:line="240" w:lineRule="auto"/>
      </w:pPr>
      <w:r>
        <w:separator/>
      </w:r>
    </w:p>
  </w:endnote>
  <w:endnote w:type="continuationSeparator" w:id="0">
    <w:p w14:paraId="28C53E46" w14:textId="77777777" w:rsidR="002E07FA" w:rsidRDefault="002E07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1" w:fontKey="{FA7C598F-D4B1-4E88-BFF6-6D8589F343C8}"/>
    <w:embedBold r:id="rId2" w:fontKey="{06F5A214-032A-4EDD-9575-9B265AD69BA0}"/>
  </w:font>
  <w:font w:name="Proxima Nova">
    <w:charset w:val="00"/>
    <w:family w:val="auto"/>
    <w:pitch w:val="default"/>
    <w:embedRegular r:id="rId3" w:fontKey="{3E63C39A-24ED-4513-B6DF-A3B92F580B2B}"/>
    <w:embedBold r:id="rId4" w:fontKey="{7620520A-46F3-4DCC-AB80-357B0C4961B3}"/>
    <w:embedItalic r:id="rId5" w:fontKey="{93E3D2AB-24C4-43AF-AB5F-CA99CEDF5396}"/>
  </w:font>
  <w:font w:name="Calibri">
    <w:panose1 w:val="020F0502020204030204"/>
    <w:charset w:val="00"/>
    <w:family w:val="swiss"/>
    <w:pitch w:val="variable"/>
    <w:sig w:usb0="E4002EFF" w:usb1="C200247B" w:usb2="00000009" w:usb3="00000000" w:csb0="000001FF" w:csb1="00000000"/>
    <w:embedRegular r:id="rId6" w:fontKey="{3A2E894C-7592-44BE-840D-8B1A12FF74CB}"/>
    <w:embedBold r:id="rId7" w:fontKey="{AD632904-AE00-456F-8479-8904601FD1B1}"/>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8" w:fontKey="{525E4F89-1156-4106-858D-46E44B7630D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B6954B" w14:textId="77777777" w:rsidR="002E07FA" w:rsidRDefault="002E07FA">
      <w:pPr>
        <w:spacing w:line="240" w:lineRule="auto"/>
      </w:pPr>
      <w:r>
        <w:separator/>
      </w:r>
    </w:p>
  </w:footnote>
  <w:footnote w:type="continuationSeparator" w:id="0">
    <w:p w14:paraId="2551CFCA" w14:textId="77777777" w:rsidR="002E07FA" w:rsidRDefault="002E07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F57FA" w14:textId="77777777" w:rsidR="00413AB0" w:rsidRDefault="00000000">
    <w:pPr>
      <w:jc w:val="center"/>
    </w:pPr>
    <w:r>
      <w:rPr>
        <w:noProof/>
      </w:rPr>
      <w:drawing>
        <wp:inline distT="114300" distB="114300" distL="114300" distR="114300" wp14:anchorId="12C2FDBF" wp14:editId="5D8D539D">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964B9"/>
    <w:multiLevelType w:val="multilevel"/>
    <w:tmpl w:val="A19674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1D04D5"/>
    <w:multiLevelType w:val="multilevel"/>
    <w:tmpl w:val="1D06D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343A1D"/>
    <w:multiLevelType w:val="multilevel"/>
    <w:tmpl w:val="53F0B0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440AC8"/>
    <w:multiLevelType w:val="multilevel"/>
    <w:tmpl w:val="B694F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8FA32CD"/>
    <w:multiLevelType w:val="multilevel"/>
    <w:tmpl w:val="1E1460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72E2134"/>
    <w:multiLevelType w:val="multilevel"/>
    <w:tmpl w:val="24EE2AA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1841AFD"/>
    <w:multiLevelType w:val="multilevel"/>
    <w:tmpl w:val="47CCE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AA71F16"/>
    <w:multiLevelType w:val="multilevel"/>
    <w:tmpl w:val="9490F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135736A"/>
    <w:multiLevelType w:val="multilevel"/>
    <w:tmpl w:val="D46CF4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E587823"/>
    <w:multiLevelType w:val="multilevel"/>
    <w:tmpl w:val="5BFA1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8E11C5A"/>
    <w:multiLevelType w:val="multilevel"/>
    <w:tmpl w:val="BEE00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85507925">
    <w:abstractNumId w:val="8"/>
  </w:num>
  <w:num w:numId="2" w16cid:durableId="1704135397">
    <w:abstractNumId w:val="6"/>
  </w:num>
  <w:num w:numId="3" w16cid:durableId="199362027">
    <w:abstractNumId w:val="1"/>
  </w:num>
  <w:num w:numId="4" w16cid:durableId="570895016">
    <w:abstractNumId w:val="0"/>
  </w:num>
  <w:num w:numId="5" w16cid:durableId="1477143468">
    <w:abstractNumId w:val="5"/>
  </w:num>
  <w:num w:numId="6" w16cid:durableId="820921442">
    <w:abstractNumId w:val="4"/>
  </w:num>
  <w:num w:numId="7" w16cid:durableId="1388408021">
    <w:abstractNumId w:val="7"/>
  </w:num>
  <w:num w:numId="8" w16cid:durableId="1030104184">
    <w:abstractNumId w:val="2"/>
  </w:num>
  <w:num w:numId="9" w16cid:durableId="1876576816">
    <w:abstractNumId w:val="10"/>
  </w:num>
  <w:num w:numId="10" w16cid:durableId="921260903">
    <w:abstractNumId w:val="9"/>
  </w:num>
  <w:num w:numId="11" w16cid:durableId="10723910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AB0"/>
    <w:rsid w:val="002E07FA"/>
    <w:rsid w:val="00413AB0"/>
    <w:rsid w:val="006B211A"/>
    <w:rsid w:val="007125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ED5BD"/>
  <w15:docId w15:val="{F788C705-B4AF-4799-A788-5B4187B6F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reate.kahoot.it/share/firia-labs-mission-12/fa531904-7b0a-44e0-b68f-6c6eac181cf5"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reate.kahoot.it/share/firia-labs-mission-12/fa531904-7b0a-44e0-b68f-6c6eac181cf5"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reate.kahoot.it/share/firia-labs-mission-12/fa531904-7b0a-44e0-b68f-6c6eac181cf5" TargetMode="External"/><Relationship Id="rId5" Type="http://schemas.openxmlformats.org/officeDocument/2006/relationships/footnotes" Target="footnotes.xml"/><Relationship Id="rId10" Type="http://schemas.openxmlformats.org/officeDocument/2006/relationships/hyperlink" Target="http://make.firialabs.com" TargetMode="External"/><Relationship Id="rId4" Type="http://schemas.openxmlformats.org/officeDocument/2006/relationships/webSettings" Target="webSettings.xml"/><Relationship Id="rId9" Type="http://schemas.openxmlformats.org/officeDocument/2006/relationships/hyperlink" Target="https://learn.firialabs.com/curricula/python-with-codex/teachers-resources/codex-teacher-material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966</Words>
  <Characters>5512</Characters>
  <Application>Microsoft Office Word</Application>
  <DocSecurity>0</DocSecurity>
  <Lines>45</Lines>
  <Paragraphs>12</Paragraphs>
  <ScaleCrop>false</ScaleCrop>
  <Company/>
  <LinksUpToDate>false</LinksUpToDate>
  <CharactersWithSpaces>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2025-05-12T16:43:00Z</dcterms:created>
  <dcterms:modified xsi:type="dcterms:W3CDTF">2025-05-12T16:44:00Z</dcterms:modified>
</cp:coreProperties>
</file>